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0.0" w:type="dxa"/>
        <w:jc w:val="left"/>
        <w:tblInd w:w="0.0" w:type="dxa"/>
        <w:tblLayout w:type="fixed"/>
        <w:tblLook w:val="0000"/>
      </w:tblPr>
      <w:tblGrid>
        <w:gridCol w:w="9710"/>
        <w:tblGridChange w:id="0">
          <w:tblGrid>
            <w:gridCol w:w="971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Employee’s Emergency Contact 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Please complete and return to Store Manager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10.0" w:type="dxa"/>
        <w:jc w:val="left"/>
        <w:tblInd w:w="0.0" w:type="dxa"/>
        <w:tblLayout w:type="fixed"/>
        <w:tblLook w:val="0000"/>
      </w:tblPr>
      <w:tblGrid>
        <w:gridCol w:w="2022"/>
        <w:gridCol w:w="251"/>
        <w:gridCol w:w="2072"/>
        <w:gridCol w:w="264"/>
        <w:gridCol w:w="2026"/>
        <w:gridCol w:w="262"/>
        <w:gridCol w:w="1955"/>
        <w:gridCol w:w="430"/>
        <w:gridCol w:w="428"/>
        <w:tblGridChange w:id="0">
          <w:tblGrid>
            <w:gridCol w:w="2022"/>
            <w:gridCol w:w="251"/>
            <w:gridCol w:w="2072"/>
            <w:gridCol w:w="264"/>
            <w:gridCol w:w="2026"/>
            <w:gridCol w:w="262"/>
            <w:gridCol w:w="1955"/>
            <w:gridCol w:w="430"/>
            <w:gridCol w:w="42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17 and younger fill out this part only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Employee Name*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Date of Birth*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Parent/Guardian Name if employee is under 18*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Parent/Guardian Name if employee is under 18*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Cell Phone*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Work Phone*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Cell Phone*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Work Phone*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Relationship to Employee*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Relationship to Employee*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City, ST  ZIP Code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City, ST  ZIP Code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18 and older fill out this part only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Employee Name*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Primary Emergency Contact*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Secondary Emergency Contact*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Cell Phone*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Work Phone*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Cell Phone*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Work Phone*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Relationship to Employee*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Relationship to Employee*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City, ST  ZIP Code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City, ST  ZIP Code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9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* Must be filled out</w:t>
      </w:r>
    </w:p>
    <w:sectPr>
      <w:headerReference r:id="rId7" w:type="default"/>
      <w:footerReference r:id="rId8" w:type="default"/>
      <w:pgSz w:h="15840" w:w="12240" w:orient="portrait"/>
      <w:pgMar w:bottom="864" w:top="864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6172200" cy="276225"/>
              <wp:effectExtent b="0" l="0" r="0" t="0"/>
              <wp:wrapNone/>
              <wp:docPr id="16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59900" y="3642840"/>
                        <a:ext cx="6172200" cy="276225"/>
                        <a:chOff x="2259900" y="3642840"/>
                        <a:chExt cx="6172200" cy="274320"/>
                      </a:xfrm>
                    </wpg:grpSpPr>
                    <wpg:grpSp>
                      <wpg:cNvGrpSpPr/>
                      <wpg:grpSpPr>
                        <a:xfrm>
                          <a:off x="2259900" y="3642840"/>
                          <a:ext cx="6172200" cy="274320"/>
                          <a:chOff x="0" y="0"/>
                          <a:chExt cx="6172200" cy="2743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722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2860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9525"/>
                            <a:ext cx="5943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1"/>
                                  <w:strike w:val="0"/>
                                  <w:color w:val="4f81bd"/>
                                  <w:sz w:val="20"/>
                                  <w:vertAlign w:val="baseline"/>
                                </w:rPr>
                                <w:t xml:space="preserve">EMER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1"/>
                                  <w:strike w:val="0"/>
                                  <w:color w:val="808080"/>
                                  <w:sz w:val="20"/>
                                  <w:vertAlign w:val="baseline"/>
                                </w:rPr>
                                <w:t xml:space="preserve"> | 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20"/>
                                  <w:vertAlign w:val="baseline"/>
                                </w:rPr>
                                <w:t xml:space="preserve">Updated 12/2017</w:t>
                              </w:r>
                            </w:p>
                          </w:txbxContent>
                        </wps:txbx>
                        <wps:bodyPr anchorCtr="0" anchor="t" bIns="45700" lIns="0" spcFirstLastPara="1" rIns="0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6172200" cy="276225"/>
              <wp:effectExtent b="0" l="0" r="0" t="0"/>
              <wp:wrapNone/>
              <wp:docPr id="16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2200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spacing w:before="0" w:line="276" w:lineRule="auto"/>
      <w:jc w:val="right"/>
      <w:rPr/>
    </w:pPr>
    <w:r w:rsidDel="00000000" w:rsidR="00000000" w:rsidRPr="00000000">
      <w:rPr>
        <w:i w:val="1"/>
        <w:rtl w:val="0"/>
      </w:rPr>
      <w:t xml:space="preserve">Documentation developed by Carly Whorton in partnership with the NCRPC,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6"/>
        <w:szCs w:val="16"/>
        <w:lang w:val="en-US"/>
      </w:rPr>
    </w:rPrDefault>
    <w:pPrDefault>
      <w:pPr>
        <w:spacing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0" w:lineRule="auto"/>
      <w:jc w:val="center"/>
    </w:pPr>
    <w:rPr>
      <w:rFonts w:ascii="Arial" w:cs="Arial" w:eastAsia="Arial" w:hAnsi="Arial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0463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 w:val="1"/>
    <w:rsid w:val="004B6946"/>
    <w:pPr>
      <w:jc w:val="center"/>
      <w:outlineLvl w:val="0"/>
    </w:pPr>
    <w:rPr>
      <w:rFonts w:asciiTheme="majorHAnsi" w:hAnsiTheme="majorHAnsi"/>
      <w:b w:val="1"/>
      <w:sz w:val="24"/>
    </w:rPr>
  </w:style>
  <w:style w:type="paragraph" w:styleId="Heading2">
    <w:name w:val="heading 2"/>
    <w:basedOn w:val="Normal"/>
    <w:next w:val="Normal"/>
    <w:qFormat w:val="1"/>
    <w:rsid w:val="00410463"/>
    <w:pPr>
      <w:spacing w:before="0"/>
      <w:jc w:val="center"/>
      <w:outlineLvl w:val="1"/>
    </w:pPr>
    <w:rPr>
      <w:rFonts w:asciiTheme="majorHAnsi" w:hAnsiTheme="majorHAnsi"/>
      <w:b w:val="1"/>
      <w:sz w:val="18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AF1448"/>
    <w:rPr>
      <w:rFonts w:ascii="Arial" w:hAnsi="Arial"/>
      <w:sz w:val="16"/>
    </w:rPr>
    <w:tblPr/>
  </w:style>
  <w:style w:type="paragraph" w:styleId="BalloonText">
    <w:name w:val="Balloon Text"/>
    <w:basedOn w:val="Normal"/>
    <w:semiHidden w:val="1"/>
    <w:unhideWhenUsed w:val="1"/>
    <w:rsid w:val="00500686"/>
    <w:rPr>
      <w:rFonts w:ascii="Tahoma" w:cs="Tahoma" w:hAnsi="Tahoma"/>
      <w:szCs w:val="16"/>
    </w:rPr>
  </w:style>
  <w:style w:type="character" w:styleId="CommentReference">
    <w:name w:val="annotation reference"/>
    <w:basedOn w:val="DefaultParagraphFont"/>
    <w:semiHidden w:val="1"/>
    <w:unhideWhenUsed w:val="1"/>
    <w:rsid w:val="00500686"/>
    <w:rPr>
      <w:sz w:val="16"/>
      <w:szCs w:val="16"/>
    </w:rPr>
  </w:style>
  <w:style w:type="paragraph" w:styleId="CommentText">
    <w:name w:val="annotation text"/>
    <w:basedOn w:val="Normal"/>
    <w:semiHidden w:val="1"/>
    <w:unhideWhenUsed w:val="1"/>
    <w:rsid w:val="005006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 w:val="1"/>
    <w:unhideWhenUsed w:val="1"/>
    <w:rsid w:val="00500686"/>
    <w:rPr>
      <w:b w:val="1"/>
      <w:bCs w:val="1"/>
    </w:rPr>
  </w:style>
  <w:style w:type="paragraph" w:styleId="ListParagraph">
    <w:name w:val="List Paragraph"/>
    <w:basedOn w:val="Normal"/>
    <w:uiPriority w:val="34"/>
    <w:unhideWhenUsed w:val="1"/>
    <w:qFormat w:val="1"/>
    <w:rsid w:val="00244D72"/>
    <w:pPr>
      <w:ind w:left="720"/>
      <w:contextualSpacing w:val="1"/>
    </w:pPr>
  </w:style>
  <w:style w:type="paragraph" w:styleId="Header">
    <w:name w:val="header"/>
    <w:basedOn w:val="Normal"/>
    <w:link w:val="HeaderChar"/>
    <w:unhideWhenUsed w:val="1"/>
    <w:rsid w:val="001111BF"/>
    <w:pPr>
      <w:tabs>
        <w:tab w:val="center" w:pos="4680"/>
        <w:tab w:val="right" w:pos="9360"/>
      </w:tabs>
      <w:spacing w:before="0"/>
    </w:pPr>
  </w:style>
  <w:style w:type="character" w:styleId="HeaderChar" w:customStyle="1">
    <w:name w:val="Header Char"/>
    <w:basedOn w:val="DefaultParagraphFont"/>
    <w:link w:val="Header"/>
    <w:rsid w:val="001111BF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1111BF"/>
    <w:pPr>
      <w:tabs>
        <w:tab w:val="center" w:pos="4680"/>
        <w:tab w:val="right" w:pos="9360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rsid w:val="001111BF"/>
    <w:rPr>
      <w:rFonts w:asciiTheme="minorHAnsi" w:hAnsiTheme="minorHAnsi"/>
      <w:sz w:val="16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ISPXE39XpekmqW9zATmy/yt7Mg==">AMUW2mUcmfEwHJb+RZzlVRsb6u6u3Fl0JHWXCNzk9piW0dCaLqBM6uki6cybuGkNPqgedyZnz5wtCcHTH8KsdgkZmJp7Y8uqK1Fbp7mxksHQU6Jcz/mTrnW2NAA4qnhFDi8FXFB0PmjN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2017-12-14T21:08:00Z</dcterms:created>
  <dc:creator>Kayla Stansbury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TC010184101033</vt:lpwstr>
  </property>
  <property fmtid="{D5CDD505-2E9C-101B-9397-08002B2CF9AE}" pid="3" name="ContentTypeId">
    <vt:lpwstr>0x010100F3FEAD424D938444B4BC9EEEC3630E8D</vt:lpwstr>
  </property>
</Properties>
</file>